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ПРАВИТЕЛЬСТВО САРАТОВСКОЙ ОБЛАСТИ</w:t>
      </w: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ПОСТАНОВЛЕНИЕ</w:t>
      </w: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от 11 марта 2013 г. N 103-П</w:t>
      </w: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О ВВЕДЕНИИ НА ТЕРРИТОРИИ САРАТОВСКОЙ ОБЛАСТИ ЛЬГОТ ПО ТАРИФАМ НА ПРОЕЗД ЖЕЛЕЗНОДОРОЖНЫМ ТРАНСПОРТОМ В ПРИГОРОДНОМ СООБЩЕНИИ ОБУЧАЮЩИМСЯ ОБЛАСТНЫХ ГОСУДАРСТВЕННЫХ И МУНИЦИПАЛЬНЫХ ОБЩЕОБРАЗОВАТЕЛЬНЫХ ОРГАНИЗАЦИЙ, ОБУЧАЮЩИМСЯ ОЧНОЙ ФОРМЫ ОБУЧЕНИЯ ПРОФЕССИОНАЛЬНЫХ ОБРАЗОВАТЕЛЬНЫХ ОРГАНИЗАЦИЙ И ОБРАЗОВАТЕЛЬНЫХ ОРГАНИЗАЦИЙ ВЫСШЕГО ОБРАЗОВАНИЯ И ОБ УТВЕРЖДЕНИИ ПОРЯДКА ПРЕДОСТАВЛЕНИЯ ЛЬГОТ ПО ТАРИФАМ НА ПРОЕЗД ЖЕЛЕЗНОДОРОЖНЫМ ТРАНСПОРТОМ В ПРИГОРОДНОМ СООБЩЕНИИ ОБУЧАЮЩИМСЯ ОБЛАСТНЫХ ГОСУДАРСТВЕННЫХ И МУНИЦИПАЛЬНЫХ ОБЩЕОБРАЗОВАТЕЛЬНЫХ ОРГАНИЗАЦИЙ, ОБУЧАЮЩИМСЯ ОЧНОЙ ФОРМЫ ОБУЧЕНИЯ ПРОФЕССИОНАЛЬНЫХ ОБРАЗОВАТЕЛЬНЫХ ОРГАНИЗАЦИЙ И ОБРАЗОВАТЕЛЬНЫХ ОРГАНИЗАЦИЙ ВЫСШЕГО ОБРАЗОВАНИЯ 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Список изменяющих документов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(в ред. постановлений Правительства Саратовской области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от 24.09.2013 </w:t>
      </w:r>
      <w:hyperlink r:id="rId4" w:history="1">
        <w:r w:rsidRPr="00DF25BF">
          <w:rPr>
            <w:rFonts w:ascii="Times New Roman" w:hAnsi="Times New Roman" w:cs="Times New Roman"/>
            <w:color w:val="0000FF"/>
          </w:rPr>
          <w:t>N 492-П</w:t>
        </w:r>
      </w:hyperlink>
      <w:r w:rsidRPr="00DF25BF">
        <w:rPr>
          <w:rFonts w:ascii="Times New Roman" w:hAnsi="Times New Roman" w:cs="Times New Roman"/>
        </w:rPr>
        <w:t xml:space="preserve">, от 27.06.2014 </w:t>
      </w:r>
      <w:hyperlink r:id="rId5" w:history="1">
        <w:r w:rsidRPr="00DF25BF">
          <w:rPr>
            <w:rFonts w:ascii="Times New Roman" w:hAnsi="Times New Roman" w:cs="Times New Roman"/>
            <w:color w:val="0000FF"/>
          </w:rPr>
          <w:t>N 371-П</w:t>
        </w:r>
      </w:hyperlink>
      <w:r w:rsidRPr="00DF25BF">
        <w:rPr>
          <w:rFonts w:ascii="Times New Roman" w:hAnsi="Times New Roman" w:cs="Times New Roman"/>
        </w:rPr>
        <w:t>)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DF25BF">
          <w:rPr>
            <w:rFonts w:ascii="Times New Roman" w:hAnsi="Times New Roman" w:cs="Times New Roman"/>
            <w:color w:val="0000FF"/>
          </w:rPr>
          <w:t>Устава</w:t>
        </w:r>
      </w:hyperlink>
      <w:r w:rsidRPr="00DF25BF">
        <w:rPr>
          <w:rFonts w:ascii="Times New Roman" w:hAnsi="Times New Roman" w:cs="Times New Roman"/>
        </w:rPr>
        <w:t xml:space="preserve"> (Основного Закона) Саратовской области Правительство области постановляет: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1. Установить льготу по тарифам на проезд железнодорожным транспортом в поездах пригородного сообщения с 1 января по 15 июня включительно и с 1 сентября по 31 декабря включительно в виде 50-процентной скидки от действующего тарифа при оплате проезда на железнодорожных станциях, находящихся на территории Саратовской области, следующим категориям граждан: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7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24.09.2013 N 492-П)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обучающимся областных государственных и муниципальных общеобразовательных организаций;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8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обучающимся очной формы обучения профессиональных образовательных организаций и образовательных организаций высшего образования.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9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2. Утвердить </w:t>
      </w:r>
      <w:hyperlink w:anchor="P50" w:history="1">
        <w:r w:rsidRPr="00DF25BF">
          <w:rPr>
            <w:rFonts w:ascii="Times New Roman" w:hAnsi="Times New Roman" w:cs="Times New Roman"/>
            <w:color w:val="0000FF"/>
          </w:rPr>
          <w:t>Положение</w:t>
        </w:r>
      </w:hyperlink>
      <w:r w:rsidRPr="00DF25BF">
        <w:rPr>
          <w:rFonts w:ascii="Times New Roman" w:hAnsi="Times New Roman" w:cs="Times New Roman"/>
        </w:rPr>
        <w:t xml:space="preserve"> о порядке предоставления льгот по тарифам на проезд железнодорожным транспортом в пригородном сообщении обучающимся областных государственных и муниципальных общеобразовательных организаций, обучающимся очной формы обучения профессиональных образовательных организаций и образовательных организаций высшего образования согласно приложению.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10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3.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DF25BF">
        <w:rPr>
          <w:rFonts w:ascii="Times New Roman" w:hAnsi="Times New Roman" w:cs="Times New Roman"/>
        </w:rPr>
        <w:t>Разделкина</w:t>
      </w:r>
      <w:proofErr w:type="spellEnd"/>
      <w:r w:rsidRPr="00DF25BF">
        <w:rPr>
          <w:rFonts w:ascii="Times New Roman" w:hAnsi="Times New Roman" w:cs="Times New Roman"/>
        </w:rPr>
        <w:t xml:space="preserve"> В.М.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(п. 3 в ред. </w:t>
      </w:r>
      <w:hyperlink r:id="rId11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4. Настоящее постановление вступает в силу со дня его подписания и распространяется на правоотношения, возникшие с 1 января 2013 года.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Губернатор</w:t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Саратовской области</w:t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В.В.РАДАЕВ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DF25BF">
        <w:rPr>
          <w:rFonts w:ascii="Times New Roman" w:hAnsi="Times New Roman" w:cs="Times New Roman"/>
        </w:rPr>
        <w:br w:type="page"/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lastRenderedPageBreak/>
        <w:t>Приложение</w:t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к постановлению</w:t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Правительства Саратовской области</w:t>
      </w:r>
    </w:p>
    <w:p w:rsidR="0037526A" w:rsidRPr="00DF25BF" w:rsidRDefault="0037526A">
      <w:pPr>
        <w:pStyle w:val="ConsPlusNormal"/>
        <w:jc w:val="right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от 11 марта 2013 г. N 103-П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bookmarkStart w:id="0" w:name="P50"/>
      <w:bookmarkEnd w:id="0"/>
      <w:r w:rsidRPr="00DF25BF">
        <w:rPr>
          <w:rFonts w:ascii="Times New Roman" w:hAnsi="Times New Roman" w:cs="Times New Roman"/>
        </w:rPr>
        <w:t>ПОЛОЖЕНИЕ</w:t>
      </w:r>
    </w:p>
    <w:p w:rsidR="0037526A" w:rsidRPr="00DF25BF" w:rsidRDefault="0037526A">
      <w:pPr>
        <w:pStyle w:val="ConsPlusTitle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О ПОРЯДКЕ ПРЕДОСТАВЛЕНИЯ ЛЬГОТ ПО ТАРИФАМ НА ПРОЕЗД ЖЕЛЕЗНОДОРОЖНЫМ ТРАНСПОРТОМ В ПРИГОРОДНОМ СООБЩЕНИИ ОБУЧАЮЩИМСЯ ОБЛАСТНЫХ ГОСУДАРСТВЕННЫХ И МУНИЦИПАЛЬНЫХ ОБЩЕОБРАЗОВАТЕЛЬНЫХ ОРГАНИЗАЦИЙ, ОБУЧАЮЩИМСЯ ОЧНОЙ ФОРМЫ ОБУЧЕНИЯ ПРОФЕССИОНАЛЬНЫХ ОБРАЗОВАТЕЛЬНЫХ ОРГАНИЗАЦИЙ И ОБРАЗОВАТЕЛЬНЫХ ОРГАНИЗАЦИЙ ВЫСШЕГО ОБРАЗОВАНИЯ 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Список изменяющих документов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(в ред. постановлений Правительства Саратовской области</w:t>
      </w:r>
    </w:p>
    <w:p w:rsidR="0037526A" w:rsidRPr="00DF25BF" w:rsidRDefault="0037526A">
      <w:pPr>
        <w:pStyle w:val="ConsPlusNormal"/>
        <w:jc w:val="center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от 24.09.2013 </w:t>
      </w:r>
      <w:hyperlink r:id="rId12" w:history="1">
        <w:r w:rsidRPr="00DF25BF">
          <w:rPr>
            <w:rFonts w:ascii="Times New Roman" w:hAnsi="Times New Roman" w:cs="Times New Roman"/>
            <w:color w:val="0000FF"/>
          </w:rPr>
          <w:t>N 492-П</w:t>
        </w:r>
      </w:hyperlink>
      <w:r w:rsidRPr="00DF25BF">
        <w:rPr>
          <w:rFonts w:ascii="Times New Roman" w:hAnsi="Times New Roman" w:cs="Times New Roman"/>
        </w:rPr>
        <w:t xml:space="preserve">, от 27.06.2014 </w:t>
      </w:r>
      <w:hyperlink r:id="rId13" w:history="1">
        <w:r w:rsidRPr="00DF25BF">
          <w:rPr>
            <w:rFonts w:ascii="Times New Roman" w:hAnsi="Times New Roman" w:cs="Times New Roman"/>
            <w:color w:val="0000FF"/>
          </w:rPr>
          <w:t>N 371-П</w:t>
        </w:r>
      </w:hyperlink>
      <w:r w:rsidRPr="00DF25BF">
        <w:rPr>
          <w:rFonts w:ascii="Times New Roman" w:hAnsi="Times New Roman" w:cs="Times New Roman"/>
        </w:rPr>
        <w:t>)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1. Настоящее Положение устанавливает порядок предоставления льгот по тарифам на проезд железнодорожным транспортом в пригородном сообщении обучающимся областных государственных и муниципальных общеобразовательных организаций, обучающимся очной формы обучения профессиональных образовательных организаций и образовательных организаций высшего образования (далее - обучающиеся) в виде 50-процентной скидки от действующего тарифа (далее - льготы).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14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2. Право на льготы устанавливается независимо от места проживания обучающихся и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15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3. Льготы обучающимся предоставляются на основании документов, подтверждающих статус указанных обучающихся.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4. Документами, подтверждающими право обучающихся на льготы, являются: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справка из общеобразовательной организации - для обучающихся и воспитанников общеобразовательных организаций сроком действия с 1 января по 15 июня включительно или с 1 сентября по 31 декабря включительно;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постановлений Правительства Саратовской области от 24.09.2013 </w:t>
      </w:r>
      <w:hyperlink r:id="rId16" w:history="1">
        <w:r w:rsidRPr="00DF25BF">
          <w:rPr>
            <w:rFonts w:ascii="Times New Roman" w:hAnsi="Times New Roman" w:cs="Times New Roman"/>
            <w:color w:val="0000FF"/>
          </w:rPr>
          <w:t>N 492-П</w:t>
        </w:r>
      </w:hyperlink>
      <w:r w:rsidRPr="00DF25BF">
        <w:rPr>
          <w:rFonts w:ascii="Times New Roman" w:hAnsi="Times New Roman" w:cs="Times New Roman"/>
        </w:rPr>
        <w:t xml:space="preserve">, от 27.06.2014 </w:t>
      </w:r>
      <w:hyperlink r:id="rId17" w:history="1">
        <w:r w:rsidRPr="00DF25BF">
          <w:rPr>
            <w:rFonts w:ascii="Times New Roman" w:hAnsi="Times New Roman" w:cs="Times New Roman"/>
            <w:color w:val="0000FF"/>
          </w:rPr>
          <w:t>N 371-П</w:t>
        </w:r>
      </w:hyperlink>
      <w:r w:rsidRPr="00DF25BF">
        <w:rPr>
          <w:rFonts w:ascii="Times New Roman" w:hAnsi="Times New Roman" w:cs="Times New Roman"/>
        </w:rPr>
        <w:t>)</w:t>
      </w:r>
    </w:p>
    <w:p w:rsidR="0037526A" w:rsidRPr="00DF25BF" w:rsidRDefault="003752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>студенческий (ученический) билет или справка об обучении в образовательной организации по очной форме обучения, действительные на момент предъявления - для обучающихся очной формы обучения профессиональных образовательных организаций и образовательных организаций высшего образования.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r w:rsidRPr="00DF25BF">
        <w:rPr>
          <w:rFonts w:ascii="Times New Roman" w:hAnsi="Times New Roman" w:cs="Times New Roman"/>
        </w:rPr>
        <w:t xml:space="preserve">(в ред. </w:t>
      </w:r>
      <w:hyperlink r:id="rId18" w:history="1">
        <w:r w:rsidRPr="00DF25B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F25BF">
        <w:rPr>
          <w:rFonts w:ascii="Times New Roman" w:hAnsi="Times New Roman" w:cs="Times New Roman"/>
        </w:rPr>
        <w:t xml:space="preserve"> Правительства Саратовской области от 27.06.2014 N 371-П)</w:t>
      </w: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</w:p>
    <w:p w:rsidR="0037526A" w:rsidRPr="00DF25BF" w:rsidRDefault="0037526A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7526A" w:rsidRPr="00DF25BF" w:rsidRDefault="003752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36E71" w:rsidRPr="00DF25BF" w:rsidRDefault="00936E71">
      <w:pPr>
        <w:rPr>
          <w:rFonts w:ascii="Times New Roman" w:hAnsi="Times New Roman" w:cs="Times New Roman"/>
        </w:rPr>
      </w:pPr>
    </w:p>
    <w:sectPr w:rsidR="00936E71" w:rsidRPr="00DF25BF" w:rsidSect="0037526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26A"/>
    <w:rsid w:val="0001000C"/>
    <w:rsid w:val="00017B94"/>
    <w:rsid w:val="000F0198"/>
    <w:rsid w:val="0037526A"/>
    <w:rsid w:val="00740799"/>
    <w:rsid w:val="008E22D1"/>
    <w:rsid w:val="00936E71"/>
    <w:rsid w:val="00CC24DC"/>
    <w:rsid w:val="00D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294D-9BD9-435E-BD0A-54561D5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17EDEF5CBE47AFE13663274CAC322C70E7BE18BFAEF2D32FF782F5172829B621BAE4A8BB71D140ED9E2b4w8E" TargetMode="External"/><Relationship Id="rId13" Type="http://schemas.openxmlformats.org/officeDocument/2006/relationships/hyperlink" Target="consultantplus://offline/ref=7BA17EDEF5CBE47AFE13663274CAC322C70E7BE18BFAEF2D32FF782F5172829B621BAE4A8BB71D140ED9E3b4w6E" TargetMode="External"/><Relationship Id="rId18" Type="http://schemas.openxmlformats.org/officeDocument/2006/relationships/hyperlink" Target="consultantplus://offline/ref=7BA17EDEF5CBE47AFE13663274CAC322C70E7BE18BFAEF2D32FF782F5172829B621BAE4A8BB71D140ED9E0b4w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17EDEF5CBE47AFE13663274CAC322C70E7BE18AF4E72037FF782F5172829B621BAE4A8BB71D140ED9E2b4w7E" TargetMode="External"/><Relationship Id="rId12" Type="http://schemas.openxmlformats.org/officeDocument/2006/relationships/hyperlink" Target="consultantplus://offline/ref=7BA17EDEF5CBE47AFE13663274CAC322C70E7BE18AF4E72037FF782F5172829B621BAE4A8BB71D140ED9E2b4w6E" TargetMode="External"/><Relationship Id="rId17" Type="http://schemas.openxmlformats.org/officeDocument/2006/relationships/hyperlink" Target="consultantplus://offline/ref=7BA17EDEF5CBE47AFE13663274CAC322C70E7BE18BFAEF2D32FF782F5172829B621BAE4A8BB71D140ED9E0b4w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17EDEF5CBE47AFE13663274CAC322C70E7BE18AF4E72037FF782F5172829B621BAE4A8BB71D140ED9E2b4w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17EDEF5CBE47AFE13663274CAC322C70E7BE185FBEA2431FF782F5172829B621BAE4A8BB71D140EDDE2b4w1E" TargetMode="External"/><Relationship Id="rId11" Type="http://schemas.openxmlformats.org/officeDocument/2006/relationships/hyperlink" Target="consultantplus://offline/ref=7BA17EDEF5CBE47AFE13663274CAC322C70E7BE18BFAEF2D32FF782F5172829B621BAE4A8BB71D140ED9E3b4w4E" TargetMode="External"/><Relationship Id="rId5" Type="http://schemas.openxmlformats.org/officeDocument/2006/relationships/hyperlink" Target="consultantplus://offline/ref=7BA17EDEF5CBE47AFE13663274CAC322C70E7BE18BFAEF2D32FF782F5172829B621BAE4A8BB71D140ED9E2b4w4E" TargetMode="External"/><Relationship Id="rId15" Type="http://schemas.openxmlformats.org/officeDocument/2006/relationships/hyperlink" Target="consultantplus://offline/ref=7BA17EDEF5CBE47AFE13663274CAC322C70E7BE18BFAEF2D32FF782F5172829B621BAE4A8BB71D140ED9E0b4w5E" TargetMode="External"/><Relationship Id="rId10" Type="http://schemas.openxmlformats.org/officeDocument/2006/relationships/hyperlink" Target="consultantplus://offline/ref=7BA17EDEF5CBE47AFE13663274CAC322C70E7BE18BFAEF2D32FF782F5172829B621BAE4A8BB71D140ED9E3b4w3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BA17EDEF5CBE47AFE13663274CAC322C70E7BE18AF4E72037FF782F5172829B621BAE4A8BB71D140ED9E2b4w4E" TargetMode="External"/><Relationship Id="rId9" Type="http://schemas.openxmlformats.org/officeDocument/2006/relationships/hyperlink" Target="consultantplus://offline/ref=7BA17EDEF5CBE47AFE13663274CAC322C70E7BE18BFAEF2D32FF782F5172829B621BAE4A8BB71D140ED9E3b4w0E" TargetMode="External"/><Relationship Id="rId14" Type="http://schemas.openxmlformats.org/officeDocument/2006/relationships/hyperlink" Target="consultantplus://offline/ref=7BA17EDEF5CBE47AFE13663274CAC322C70E7BE18BFAEF2D32FF782F5172829B621BAE4A8BB71D140ED9E0b4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 PPK</cp:lastModifiedBy>
  <cp:revision>2</cp:revision>
  <dcterms:created xsi:type="dcterms:W3CDTF">2017-05-15T04:48:00Z</dcterms:created>
  <dcterms:modified xsi:type="dcterms:W3CDTF">2017-05-15T06:00:00Z</dcterms:modified>
</cp:coreProperties>
</file>